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29F" w:rsidRDefault="006E229F" w:rsidP="00AA19E8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 w:rsidR="006E229F" w:rsidRDefault="006E229F" w:rsidP="00AA19E8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закрытого административно-территориального образования</w:t>
      </w:r>
    </w:p>
    <w:p w:rsidR="006E229F" w:rsidRDefault="006E229F" w:rsidP="00AA19E8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 w:rsidR="006E229F" w:rsidRDefault="006E229F" w:rsidP="008E25AF">
      <w:pPr>
        <w:pStyle w:val="Heading5"/>
      </w:pPr>
      <w:r>
        <w:t xml:space="preserve"> </w:t>
      </w:r>
    </w:p>
    <w:p w:rsidR="006E229F" w:rsidRDefault="006E229F" w:rsidP="008E25AF">
      <w:pPr>
        <w:pStyle w:val="Heading5"/>
      </w:pPr>
      <w:r>
        <w:t>ПОСТАНОВЛЕНИЕ</w:t>
      </w:r>
    </w:p>
    <w:p w:rsidR="006E229F" w:rsidRDefault="006E229F" w:rsidP="00324760">
      <w:pPr>
        <w:rPr>
          <w:color w:val="000000"/>
        </w:rPr>
      </w:pPr>
    </w:p>
    <w:p w:rsidR="006E229F" w:rsidRDefault="006E229F" w:rsidP="00324760">
      <w:pPr>
        <w:rPr>
          <w:color w:val="000000"/>
        </w:rPr>
      </w:pPr>
    </w:p>
    <w:p w:rsidR="006E229F" w:rsidRDefault="006E229F" w:rsidP="00324760">
      <w:pPr>
        <w:rPr>
          <w:color w:val="000000"/>
        </w:rPr>
      </w:pPr>
      <w:r>
        <w:rPr>
          <w:color w:val="000000"/>
        </w:rPr>
        <w:t>24.07.2014</w:t>
      </w:r>
      <w:bookmarkStart w:id="0" w:name="_GoBack"/>
      <w:bookmarkEnd w:id="0"/>
      <w:r>
        <w:rPr>
          <w:color w:val="000000"/>
        </w:rPr>
        <w:t xml:space="preserve">                                                                                                              № 938</w:t>
      </w:r>
    </w:p>
    <w:p w:rsidR="006E229F" w:rsidRDefault="006E229F" w:rsidP="00994524">
      <w:pPr>
        <w:jc w:val="center"/>
        <w:rPr>
          <w:color w:val="000000"/>
        </w:rPr>
      </w:pPr>
      <w:r>
        <w:rPr>
          <w:color w:val="000000"/>
        </w:rPr>
        <w:t>г. Вилючинск</w:t>
      </w:r>
    </w:p>
    <w:p w:rsidR="006E229F" w:rsidRDefault="006E229F" w:rsidP="00324760">
      <w:pPr>
        <w:widowControl w:val="0"/>
        <w:ind w:right="4315"/>
        <w:rPr>
          <w:snapToGrid w:val="0"/>
          <w:color w:val="000000"/>
          <w:sz w:val="28"/>
          <w:szCs w:val="28"/>
        </w:rPr>
      </w:pPr>
    </w:p>
    <w:p w:rsidR="006E229F" w:rsidRDefault="006E229F" w:rsidP="00391E61">
      <w:pPr>
        <w:pStyle w:val="1"/>
        <w:shd w:val="clear" w:color="auto" w:fill="auto"/>
        <w:spacing w:before="0" w:after="0" w:line="240" w:lineRule="auto"/>
        <w:ind w:left="40" w:right="79"/>
        <w:rPr>
          <w:color w:val="000000"/>
        </w:rPr>
      </w:pPr>
      <w:r>
        <w:rPr>
          <w:color w:val="000000"/>
        </w:rPr>
        <w:t>Об определении специальных мест</w:t>
      </w:r>
    </w:p>
    <w:p w:rsidR="006E229F" w:rsidRDefault="006E229F" w:rsidP="00391E61">
      <w:pPr>
        <w:pStyle w:val="1"/>
        <w:shd w:val="clear" w:color="auto" w:fill="auto"/>
        <w:spacing w:before="0" w:after="0" w:line="240" w:lineRule="auto"/>
        <w:ind w:left="40" w:right="79"/>
        <w:rPr>
          <w:color w:val="000000"/>
        </w:rPr>
      </w:pPr>
      <w:r>
        <w:rPr>
          <w:color w:val="000000"/>
        </w:rPr>
        <w:t xml:space="preserve">для размещения печатных </w:t>
      </w:r>
    </w:p>
    <w:p w:rsidR="006E229F" w:rsidRDefault="006E229F" w:rsidP="00391E61">
      <w:pPr>
        <w:pStyle w:val="1"/>
        <w:shd w:val="clear" w:color="auto" w:fill="auto"/>
        <w:spacing w:before="0" w:after="0" w:line="240" w:lineRule="auto"/>
        <w:ind w:left="40" w:right="79"/>
        <w:rPr>
          <w:color w:val="000000"/>
        </w:rPr>
      </w:pPr>
      <w:r>
        <w:rPr>
          <w:color w:val="000000"/>
        </w:rPr>
        <w:t xml:space="preserve">агитационных материалов на </w:t>
      </w:r>
    </w:p>
    <w:p w:rsidR="006E229F" w:rsidRDefault="006E229F" w:rsidP="00391E61">
      <w:pPr>
        <w:pStyle w:val="1"/>
        <w:shd w:val="clear" w:color="auto" w:fill="auto"/>
        <w:spacing w:before="0" w:after="0" w:line="240" w:lineRule="auto"/>
        <w:ind w:left="40" w:right="79"/>
        <w:rPr>
          <w:color w:val="000000"/>
        </w:rPr>
      </w:pPr>
      <w:r>
        <w:rPr>
          <w:color w:val="000000"/>
        </w:rPr>
        <w:t>территории избирательных участков</w:t>
      </w:r>
    </w:p>
    <w:p w:rsidR="006E229F" w:rsidRDefault="006E229F" w:rsidP="00391E61">
      <w:pPr>
        <w:pStyle w:val="1"/>
        <w:shd w:val="clear" w:color="auto" w:fill="auto"/>
        <w:spacing w:before="0" w:after="0" w:line="240" w:lineRule="auto"/>
        <w:ind w:left="40" w:right="79"/>
        <w:rPr>
          <w:color w:val="000000"/>
        </w:rPr>
      </w:pPr>
      <w:r>
        <w:rPr>
          <w:color w:val="000000"/>
        </w:rPr>
        <w:t>Вилючинского городского округа</w:t>
      </w:r>
    </w:p>
    <w:p w:rsidR="006E229F" w:rsidRDefault="006E229F" w:rsidP="00391E61">
      <w:pPr>
        <w:pStyle w:val="1"/>
        <w:shd w:val="clear" w:color="auto" w:fill="auto"/>
        <w:spacing w:before="0" w:after="0" w:line="240" w:lineRule="auto"/>
        <w:ind w:left="40" w:right="79"/>
        <w:rPr>
          <w:color w:val="000000"/>
        </w:rPr>
      </w:pPr>
    </w:p>
    <w:p w:rsidR="006E229F" w:rsidRDefault="006E229F" w:rsidP="005248E3">
      <w:pPr>
        <w:pStyle w:val="Heading1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6304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Федеральным законом от 12.06.2002 № 67-</w:t>
      </w:r>
      <w:r w:rsidRPr="005248E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ФЗ «</w:t>
      </w:r>
      <w:r w:rsidRPr="005248E3">
        <w:rPr>
          <w:rFonts w:ascii="Times New Roman" w:hAnsi="Times New Roman" w:cs="Times New Roman"/>
          <w:b w:val="0"/>
          <w:bCs w:val="0"/>
          <w:sz w:val="28"/>
          <w:szCs w:val="28"/>
        </w:rPr>
        <w:t>Об основных гарантиях избирательных прав и права на участие в референдуме граждан Российской Федера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ции»,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Законом Камчатского края </w:t>
      </w:r>
      <w:r w:rsidRPr="001630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19.12.</w:t>
      </w:r>
      <w:r w:rsidRPr="001630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2011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 w:rsidRPr="00163044">
        <w:rPr>
          <w:rFonts w:ascii="Times New Roman" w:hAnsi="Times New Roman" w:cs="Times New Roman"/>
          <w:b w:val="0"/>
          <w:bCs w:val="0"/>
          <w:sz w:val="28"/>
          <w:szCs w:val="28"/>
        </w:rPr>
        <w:t>740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Pr="00163044">
        <w:rPr>
          <w:rFonts w:ascii="Times New Roman" w:hAnsi="Times New Roman" w:cs="Times New Roman"/>
          <w:b w:val="0"/>
          <w:bCs w:val="0"/>
          <w:sz w:val="28"/>
          <w:szCs w:val="28"/>
        </w:rPr>
        <w:t>О выборах депутатов представительных органов муниципальных образований в Камчатском крае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», в связи с проведением дополнительных выборов депутатов Думы Вилючинского городского округа по одномандатным избирательным округам №№ 1, 2, 5, 14</w:t>
      </w:r>
    </w:p>
    <w:p w:rsidR="006E229F" w:rsidRPr="00DF13BE" w:rsidRDefault="006E229F" w:rsidP="00DF13BE"/>
    <w:p w:rsidR="006E229F" w:rsidRDefault="006E229F" w:rsidP="00036C81">
      <w:pPr>
        <w:pStyle w:val="40"/>
        <w:shd w:val="clear" w:color="auto" w:fill="auto"/>
        <w:spacing w:before="0" w:after="0" w:line="280" w:lineRule="exact"/>
        <w:ind w:left="40"/>
        <w:rPr>
          <w:color w:val="000000"/>
        </w:rPr>
      </w:pPr>
      <w:r>
        <w:rPr>
          <w:color w:val="000000"/>
        </w:rPr>
        <w:t>ПОСТАНОВЛЯЮ:</w:t>
      </w:r>
    </w:p>
    <w:p w:rsidR="006E229F" w:rsidRDefault="006E229F" w:rsidP="00036C81">
      <w:pPr>
        <w:pStyle w:val="40"/>
        <w:shd w:val="clear" w:color="auto" w:fill="auto"/>
        <w:spacing w:before="0" w:after="0" w:line="280" w:lineRule="exact"/>
        <w:ind w:left="40"/>
      </w:pPr>
    </w:p>
    <w:p w:rsidR="006E229F" w:rsidRDefault="006E229F" w:rsidP="00036C81">
      <w:pPr>
        <w:pStyle w:val="1"/>
        <w:numPr>
          <w:ilvl w:val="0"/>
          <w:numId w:val="3"/>
        </w:numPr>
        <w:shd w:val="clear" w:color="auto" w:fill="auto"/>
        <w:tabs>
          <w:tab w:val="left" w:pos="1058"/>
        </w:tabs>
        <w:spacing w:before="0" w:after="0"/>
        <w:ind w:left="40" w:right="80" w:firstLine="720"/>
        <w:jc w:val="both"/>
      </w:pPr>
      <w:r>
        <w:rPr>
          <w:color w:val="000000"/>
        </w:rPr>
        <w:t>Определить специальные места для размещения печатных агитационных материалов на территории избирательных участков №№ 75, 76, 79, 88, 89 Вилючинского городского округа по дополнительным выборам депутатов Думы Вилючинского городского округа по одномандатным избирательным округам №№ 1, 2, 5, 14 согласно приложению к настоящему постановлению.</w:t>
      </w:r>
    </w:p>
    <w:p w:rsidR="006E229F" w:rsidRPr="00036C81" w:rsidRDefault="006E229F" w:rsidP="00036C81">
      <w:pPr>
        <w:pStyle w:val="1"/>
        <w:numPr>
          <w:ilvl w:val="0"/>
          <w:numId w:val="3"/>
        </w:numPr>
        <w:shd w:val="clear" w:color="auto" w:fill="auto"/>
        <w:tabs>
          <w:tab w:val="left" w:pos="1067"/>
        </w:tabs>
        <w:spacing w:before="0" w:after="0" w:line="240" w:lineRule="auto"/>
        <w:ind w:left="40" w:right="79" w:firstLine="720"/>
        <w:jc w:val="both"/>
      </w:pPr>
      <w:r>
        <w:rPr>
          <w:color w:val="000000"/>
        </w:rPr>
        <w:t>Рекомендовать отделу Министерства внутренних дел России по ЗАТО Вилючинск принимать соответствующие меры по пресечению противоправной агитационной деятельности, предотвращению изготовления подложных и незаконных печатных, аудиовизуальных и иных агитационных материалов и их изъятию, устанавливать изготовителей указанных материалов и источник их оплаты, а также незамедлительно информировать соответствующую избирательную комиссию о выявленных фактах и принятых мерах.</w:t>
      </w:r>
    </w:p>
    <w:p w:rsidR="006E229F" w:rsidRDefault="006E229F" w:rsidP="00036C81">
      <w:pPr>
        <w:pStyle w:val="1"/>
        <w:numPr>
          <w:ilvl w:val="0"/>
          <w:numId w:val="3"/>
        </w:numPr>
        <w:shd w:val="clear" w:color="auto" w:fill="auto"/>
        <w:tabs>
          <w:tab w:val="left" w:pos="1067"/>
        </w:tabs>
        <w:spacing w:before="0" w:after="0" w:line="240" w:lineRule="auto"/>
        <w:ind w:left="40" w:right="79" w:firstLine="720"/>
        <w:jc w:val="both"/>
      </w:pPr>
      <w:r>
        <w:rPr>
          <w:color w:val="000000"/>
        </w:rPr>
        <w:t>Исполняющему обязанности начальника отдела по связям с общественностью и средствами массовой информации В.Г. Киселеву опубликовать настоящее постановление  в «Вилючинской газете. Официальных известиях администрации Вилючинского городского округа ЗАТО г. Вилючинск Камчатского края» и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6E229F" w:rsidRDefault="006E229F" w:rsidP="00711A9E">
      <w:pPr>
        <w:widowControl w:val="0"/>
        <w:ind w:right="-5" w:firstLine="720"/>
        <w:rPr>
          <w:sz w:val="28"/>
          <w:szCs w:val="28"/>
        </w:rPr>
      </w:pPr>
    </w:p>
    <w:p w:rsidR="006E229F" w:rsidRDefault="006E229F" w:rsidP="00711A9E">
      <w:pPr>
        <w:widowControl w:val="0"/>
        <w:ind w:right="-5" w:firstLine="720"/>
        <w:rPr>
          <w:sz w:val="28"/>
          <w:szCs w:val="28"/>
        </w:rPr>
      </w:pPr>
    </w:p>
    <w:p w:rsidR="006E229F" w:rsidRDefault="006E229F" w:rsidP="004E211D">
      <w:pPr>
        <w:widowControl w:val="0"/>
        <w:ind w:right="-5"/>
        <w:rPr>
          <w:b/>
          <w:bCs/>
          <w:sz w:val="28"/>
          <w:szCs w:val="28"/>
        </w:rPr>
      </w:pPr>
      <w:r w:rsidRPr="004E211D">
        <w:rPr>
          <w:b/>
          <w:bCs/>
          <w:sz w:val="28"/>
          <w:szCs w:val="28"/>
        </w:rPr>
        <w:t xml:space="preserve">Глава администрации </w:t>
      </w:r>
    </w:p>
    <w:p w:rsidR="006E229F" w:rsidRDefault="006E229F" w:rsidP="00AF370A">
      <w:pPr>
        <w:widowControl w:val="0"/>
        <w:ind w:right="-5"/>
        <w:rPr>
          <w:b/>
          <w:bCs/>
          <w:sz w:val="28"/>
          <w:szCs w:val="28"/>
        </w:rPr>
      </w:pPr>
      <w:r w:rsidRPr="004E211D">
        <w:rPr>
          <w:b/>
          <w:bCs/>
          <w:sz w:val="28"/>
          <w:szCs w:val="28"/>
        </w:rPr>
        <w:t xml:space="preserve">городского округа                             </w:t>
      </w:r>
      <w:r>
        <w:rPr>
          <w:b/>
          <w:bCs/>
          <w:sz w:val="28"/>
          <w:szCs w:val="28"/>
        </w:rPr>
        <w:t xml:space="preserve">                                  </w:t>
      </w:r>
      <w:r w:rsidRPr="004E211D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color w:val="000000"/>
          <w:sz w:val="28"/>
          <w:szCs w:val="28"/>
        </w:rPr>
        <w:t>В.Г. Васькин</w:t>
      </w: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927"/>
        <w:gridCol w:w="4927"/>
      </w:tblGrid>
      <w:tr w:rsidR="006E229F">
        <w:tc>
          <w:tcPr>
            <w:tcW w:w="4927" w:type="dxa"/>
          </w:tcPr>
          <w:p w:rsidR="006E229F" w:rsidRPr="00850381" w:rsidRDefault="006E229F" w:rsidP="00850381">
            <w:pPr>
              <w:widowControl w:val="0"/>
              <w:ind w:right="-5"/>
              <w:jc w:val="right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6E229F" w:rsidRPr="00850381" w:rsidRDefault="006E229F" w:rsidP="00850381">
            <w:pPr>
              <w:widowControl w:val="0"/>
              <w:ind w:right="-5"/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 xml:space="preserve">Приложение </w:t>
            </w:r>
          </w:p>
          <w:p w:rsidR="006E229F" w:rsidRPr="00850381" w:rsidRDefault="006E229F" w:rsidP="00850381">
            <w:pPr>
              <w:widowControl w:val="0"/>
              <w:ind w:right="-5"/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6E229F" w:rsidRPr="00850381" w:rsidRDefault="006E229F" w:rsidP="00850381">
            <w:pPr>
              <w:widowControl w:val="0"/>
              <w:ind w:right="-5"/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Вилючинского городского округа</w:t>
            </w:r>
          </w:p>
          <w:p w:rsidR="006E229F" w:rsidRPr="00850381" w:rsidRDefault="006E229F" w:rsidP="00850381">
            <w:pPr>
              <w:widowControl w:val="0"/>
              <w:ind w:right="-5"/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 xml:space="preserve">от </w:t>
            </w:r>
            <w:r>
              <w:rPr>
                <w:color w:val="000000"/>
              </w:rPr>
              <w:t>24.07.2014, № 938</w:t>
            </w:r>
          </w:p>
        </w:tc>
      </w:tr>
    </w:tbl>
    <w:p w:rsidR="006E229F" w:rsidRDefault="006E229F" w:rsidP="00002DC7">
      <w:pPr>
        <w:widowControl w:val="0"/>
        <w:ind w:right="-5"/>
        <w:jc w:val="right"/>
        <w:rPr>
          <w:sz w:val="28"/>
          <w:szCs w:val="28"/>
        </w:rPr>
      </w:pPr>
    </w:p>
    <w:p w:rsidR="006E229F" w:rsidRDefault="006E229F" w:rsidP="00036C81">
      <w:pPr>
        <w:widowControl w:val="0"/>
        <w:ind w:right="-5"/>
        <w:jc w:val="right"/>
        <w:rPr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b/>
          <w:bCs/>
          <w:color w:val="000000"/>
          <w:sz w:val="28"/>
          <w:szCs w:val="28"/>
        </w:rPr>
      </w:pPr>
      <w:r w:rsidRPr="00D566A9">
        <w:rPr>
          <w:b/>
          <w:bCs/>
          <w:color w:val="000000"/>
          <w:sz w:val="28"/>
          <w:szCs w:val="28"/>
        </w:rPr>
        <w:t xml:space="preserve">Специальные места </w:t>
      </w:r>
    </w:p>
    <w:p w:rsidR="006E229F" w:rsidRDefault="006E229F" w:rsidP="00D566A9">
      <w:pPr>
        <w:widowControl w:val="0"/>
        <w:ind w:right="-5"/>
        <w:jc w:val="center"/>
        <w:rPr>
          <w:b/>
          <w:bCs/>
          <w:color w:val="000000"/>
          <w:sz w:val="28"/>
          <w:szCs w:val="28"/>
        </w:rPr>
      </w:pPr>
      <w:r w:rsidRPr="00D566A9">
        <w:rPr>
          <w:b/>
          <w:bCs/>
          <w:color w:val="000000"/>
          <w:sz w:val="28"/>
          <w:szCs w:val="28"/>
        </w:rPr>
        <w:t>для размещения печатных агитационных материалов</w:t>
      </w:r>
    </w:p>
    <w:p w:rsidR="006E229F" w:rsidRPr="007D7C68" w:rsidRDefault="006E229F" w:rsidP="00D566A9">
      <w:pPr>
        <w:widowControl w:val="0"/>
        <w:ind w:right="-5"/>
        <w:jc w:val="center"/>
        <w:rPr>
          <w:b/>
          <w:bCs/>
          <w:color w:val="000000"/>
          <w:sz w:val="28"/>
          <w:szCs w:val="28"/>
        </w:rPr>
      </w:pPr>
      <w:r w:rsidRPr="00D566A9">
        <w:rPr>
          <w:b/>
          <w:bCs/>
          <w:color w:val="000000"/>
          <w:sz w:val="28"/>
          <w:szCs w:val="28"/>
        </w:rPr>
        <w:t xml:space="preserve">на территории избирательных участков №№ </w:t>
      </w:r>
      <w:r w:rsidRPr="007D7C68">
        <w:rPr>
          <w:b/>
          <w:bCs/>
          <w:color w:val="000000"/>
          <w:sz w:val="28"/>
          <w:szCs w:val="28"/>
        </w:rPr>
        <w:t>75, 76, 79, 88,</w:t>
      </w:r>
      <w:r>
        <w:rPr>
          <w:b/>
          <w:bCs/>
          <w:color w:val="000000"/>
          <w:sz w:val="28"/>
          <w:szCs w:val="28"/>
        </w:rPr>
        <w:t xml:space="preserve"> </w:t>
      </w:r>
      <w:r w:rsidRPr="007D7C68">
        <w:rPr>
          <w:b/>
          <w:bCs/>
          <w:color w:val="000000"/>
          <w:sz w:val="28"/>
          <w:szCs w:val="28"/>
        </w:rPr>
        <w:t>89</w:t>
      </w:r>
    </w:p>
    <w:p w:rsidR="006E229F" w:rsidRDefault="006E229F" w:rsidP="00D566A9">
      <w:pPr>
        <w:widowControl w:val="0"/>
        <w:ind w:right="-5"/>
        <w:jc w:val="center"/>
        <w:rPr>
          <w:b/>
          <w:bCs/>
          <w:color w:val="000000"/>
          <w:sz w:val="28"/>
          <w:szCs w:val="28"/>
        </w:rPr>
      </w:pPr>
      <w:r w:rsidRPr="00D566A9">
        <w:rPr>
          <w:b/>
          <w:bCs/>
          <w:color w:val="000000"/>
          <w:sz w:val="28"/>
          <w:szCs w:val="28"/>
        </w:rPr>
        <w:t xml:space="preserve">Вилючинского городского округа по дополнительным выборам </w:t>
      </w:r>
    </w:p>
    <w:p w:rsidR="006E229F" w:rsidRDefault="006E229F" w:rsidP="00D566A9">
      <w:pPr>
        <w:widowControl w:val="0"/>
        <w:ind w:right="-5"/>
        <w:jc w:val="center"/>
        <w:rPr>
          <w:b/>
          <w:bCs/>
          <w:color w:val="000000"/>
          <w:sz w:val="28"/>
          <w:szCs w:val="28"/>
        </w:rPr>
      </w:pPr>
      <w:r w:rsidRPr="00D566A9">
        <w:rPr>
          <w:b/>
          <w:bCs/>
          <w:color w:val="000000"/>
          <w:sz w:val="28"/>
          <w:szCs w:val="28"/>
        </w:rPr>
        <w:t xml:space="preserve">депутатов Думы Вилючинского городского округа </w:t>
      </w:r>
    </w:p>
    <w:p w:rsidR="006E229F" w:rsidRDefault="006E229F" w:rsidP="00D566A9">
      <w:pPr>
        <w:widowControl w:val="0"/>
        <w:ind w:right="-5"/>
        <w:jc w:val="center"/>
        <w:rPr>
          <w:b/>
          <w:bCs/>
          <w:color w:val="000000"/>
          <w:sz w:val="28"/>
          <w:szCs w:val="28"/>
        </w:rPr>
      </w:pPr>
      <w:r w:rsidRPr="00D566A9">
        <w:rPr>
          <w:b/>
          <w:bCs/>
          <w:color w:val="000000"/>
          <w:sz w:val="28"/>
          <w:szCs w:val="28"/>
        </w:rPr>
        <w:t xml:space="preserve">по </w:t>
      </w:r>
      <w:r>
        <w:rPr>
          <w:b/>
          <w:bCs/>
          <w:color w:val="000000"/>
          <w:sz w:val="28"/>
          <w:szCs w:val="28"/>
        </w:rPr>
        <w:t xml:space="preserve">одномандатным </w:t>
      </w:r>
      <w:r w:rsidRPr="00D566A9">
        <w:rPr>
          <w:b/>
          <w:bCs/>
          <w:color w:val="000000"/>
          <w:sz w:val="28"/>
          <w:szCs w:val="28"/>
        </w:rPr>
        <w:t xml:space="preserve">избирательным округам №№ </w:t>
      </w:r>
      <w:r>
        <w:rPr>
          <w:b/>
          <w:bCs/>
          <w:color w:val="000000"/>
          <w:sz w:val="28"/>
          <w:szCs w:val="28"/>
        </w:rPr>
        <w:t>1, 2, 5, 14</w:t>
      </w:r>
    </w:p>
    <w:p w:rsidR="006E229F" w:rsidRDefault="006E229F" w:rsidP="00D566A9">
      <w:pPr>
        <w:widowControl w:val="0"/>
        <w:ind w:right="-5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4962"/>
        <w:gridCol w:w="4217"/>
      </w:tblGrid>
      <w:tr w:rsidR="006E229F">
        <w:trPr>
          <w:trHeight w:val="1197"/>
        </w:trPr>
        <w:tc>
          <w:tcPr>
            <w:tcW w:w="1134" w:type="dxa"/>
          </w:tcPr>
          <w:p w:rsidR="006E229F" w:rsidRPr="00850381" w:rsidRDefault="006E229F" w:rsidP="00850381">
            <w:pPr>
              <w:widowControl w:val="0"/>
              <w:ind w:right="-5"/>
              <w:jc w:val="center"/>
              <w:rPr>
                <w:b/>
                <w:bCs/>
                <w:sz w:val="24"/>
                <w:szCs w:val="24"/>
              </w:rPr>
            </w:pPr>
            <w:r w:rsidRPr="00850381">
              <w:rPr>
                <w:b/>
                <w:bCs/>
                <w:sz w:val="24"/>
                <w:szCs w:val="24"/>
              </w:rPr>
              <w:t xml:space="preserve">№ </w:t>
            </w:r>
          </w:p>
          <w:p w:rsidR="006E229F" w:rsidRPr="00850381" w:rsidRDefault="006E229F" w:rsidP="00850381">
            <w:pPr>
              <w:widowControl w:val="0"/>
              <w:ind w:right="-5"/>
              <w:jc w:val="center"/>
              <w:rPr>
                <w:b/>
                <w:bCs/>
                <w:sz w:val="24"/>
                <w:szCs w:val="24"/>
              </w:rPr>
            </w:pPr>
            <w:r w:rsidRPr="00850381">
              <w:rPr>
                <w:b/>
                <w:bCs/>
                <w:sz w:val="24"/>
                <w:szCs w:val="24"/>
              </w:rPr>
              <w:t>участка</w:t>
            </w:r>
          </w:p>
        </w:tc>
        <w:tc>
          <w:tcPr>
            <w:tcW w:w="4962" w:type="dxa"/>
          </w:tcPr>
          <w:p w:rsidR="006E229F" w:rsidRPr="00850381" w:rsidRDefault="006E229F" w:rsidP="00850381">
            <w:pPr>
              <w:widowControl w:val="0"/>
              <w:ind w:right="-5"/>
              <w:jc w:val="center"/>
              <w:rPr>
                <w:b/>
                <w:bCs/>
                <w:sz w:val="24"/>
                <w:szCs w:val="24"/>
              </w:rPr>
            </w:pPr>
          </w:p>
          <w:p w:rsidR="006E229F" w:rsidRPr="00850381" w:rsidRDefault="006E229F" w:rsidP="00850381">
            <w:pPr>
              <w:widowControl w:val="0"/>
              <w:ind w:right="-5"/>
              <w:jc w:val="center"/>
              <w:rPr>
                <w:b/>
                <w:bCs/>
                <w:sz w:val="24"/>
                <w:szCs w:val="24"/>
              </w:rPr>
            </w:pPr>
            <w:r w:rsidRPr="00850381">
              <w:rPr>
                <w:b/>
                <w:bCs/>
                <w:sz w:val="24"/>
                <w:szCs w:val="24"/>
              </w:rPr>
              <w:t>Границы участка</w:t>
            </w:r>
          </w:p>
        </w:tc>
        <w:tc>
          <w:tcPr>
            <w:tcW w:w="4217" w:type="dxa"/>
          </w:tcPr>
          <w:p w:rsidR="006E229F" w:rsidRPr="00850381" w:rsidRDefault="006E229F" w:rsidP="00850381">
            <w:pPr>
              <w:widowControl w:val="0"/>
              <w:ind w:right="-5"/>
              <w:jc w:val="center"/>
              <w:rPr>
                <w:b/>
                <w:bCs/>
                <w:sz w:val="24"/>
                <w:szCs w:val="24"/>
              </w:rPr>
            </w:pPr>
            <w:r w:rsidRPr="00850381">
              <w:rPr>
                <w:b/>
                <w:bCs/>
                <w:sz w:val="24"/>
                <w:szCs w:val="24"/>
              </w:rPr>
              <w:t xml:space="preserve">Специальные места для </w:t>
            </w:r>
          </w:p>
          <w:p w:rsidR="006E229F" w:rsidRPr="00850381" w:rsidRDefault="006E229F" w:rsidP="00850381">
            <w:pPr>
              <w:widowControl w:val="0"/>
              <w:ind w:right="-5"/>
              <w:jc w:val="center"/>
              <w:rPr>
                <w:b/>
                <w:bCs/>
                <w:sz w:val="24"/>
                <w:szCs w:val="24"/>
              </w:rPr>
            </w:pPr>
            <w:r w:rsidRPr="00850381">
              <w:rPr>
                <w:b/>
                <w:bCs/>
                <w:sz w:val="24"/>
                <w:szCs w:val="24"/>
              </w:rPr>
              <w:t xml:space="preserve">размещения печатных </w:t>
            </w:r>
          </w:p>
          <w:p w:rsidR="006E229F" w:rsidRPr="00850381" w:rsidRDefault="006E229F" w:rsidP="00850381">
            <w:pPr>
              <w:widowControl w:val="0"/>
              <w:ind w:right="-5"/>
              <w:jc w:val="center"/>
              <w:rPr>
                <w:b/>
                <w:bCs/>
                <w:sz w:val="24"/>
                <w:szCs w:val="24"/>
              </w:rPr>
            </w:pPr>
            <w:r w:rsidRPr="00850381">
              <w:rPr>
                <w:b/>
                <w:bCs/>
                <w:sz w:val="24"/>
                <w:szCs w:val="24"/>
              </w:rPr>
              <w:t>агитационных материалов</w:t>
            </w:r>
          </w:p>
          <w:p w:rsidR="006E229F" w:rsidRPr="00850381" w:rsidRDefault="006E229F" w:rsidP="00850381">
            <w:pPr>
              <w:widowControl w:val="0"/>
              <w:ind w:right="-5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E229F" w:rsidRPr="00C002F6">
        <w:trPr>
          <w:trHeight w:val="3099"/>
        </w:trPr>
        <w:tc>
          <w:tcPr>
            <w:tcW w:w="1134" w:type="dxa"/>
          </w:tcPr>
          <w:p w:rsidR="006E229F" w:rsidRPr="00850381" w:rsidRDefault="006E229F" w:rsidP="00850381">
            <w:pPr>
              <w:widowControl w:val="0"/>
              <w:ind w:right="-5"/>
              <w:jc w:val="center"/>
              <w:rPr>
                <w:sz w:val="28"/>
                <w:szCs w:val="28"/>
              </w:rPr>
            </w:pPr>
          </w:p>
          <w:p w:rsidR="006E229F" w:rsidRPr="00850381" w:rsidRDefault="006E229F" w:rsidP="00850381">
            <w:pPr>
              <w:widowControl w:val="0"/>
              <w:ind w:right="-5"/>
              <w:jc w:val="center"/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75</w:t>
            </w:r>
          </w:p>
        </w:tc>
        <w:tc>
          <w:tcPr>
            <w:tcW w:w="4962" w:type="dxa"/>
          </w:tcPr>
          <w:p w:rsidR="006E229F" w:rsidRPr="00850381" w:rsidRDefault="006E229F" w:rsidP="00850381">
            <w:pPr>
              <w:jc w:val="both"/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ул. Крашенинникова, 22, 24, 26, 30, 31, 32, 32а, 40, 41, 42, 43, 44/1, 44/2, 46.</w:t>
            </w:r>
          </w:p>
          <w:p w:rsidR="006E229F" w:rsidRPr="00850381" w:rsidRDefault="006E229F" w:rsidP="00850381">
            <w:pPr>
              <w:jc w:val="both"/>
              <w:rPr>
                <w:sz w:val="28"/>
                <w:szCs w:val="28"/>
              </w:rPr>
            </w:pPr>
          </w:p>
          <w:p w:rsidR="006E229F" w:rsidRPr="00850381" w:rsidRDefault="006E229F" w:rsidP="00850381">
            <w:pPr>
              <w:jc w:val="both"/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Участковая избирательная комиссия и помещение для голосования находятся по адресу: ул. Крашенинникова, дом 30а, муниципальное бюджетное образовательное учреждение «Средняя общеобразовательная школа № 3».</w:t>
            </w:r>
          </w:p>
        </w:tc>
        <w:tc>
          <w:tcPr>
            <w:tcW w:w="4217" w:type="dxa"/>
          </w:tcPr>
          <w:p w:rsidR="006E229F" w:rsidRPr="00850381" w:rsidRDefault="006E229F" w:rsidP="00850381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459"/>
              </w:tabs>
              <w:ind w:left="33" w:right="-5" w:firstLine="31"/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Правый торец дома № 22 по ул. Крашенинникова;</w:t>
            </w:r>
          </w:p>
          <w:p w:rsidR="006E229F" w:rsidRPr="00850381" w:rsidRDefault="006E229F" w:rsidP="00850381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459"/>
              </w:tabs>
              <w:ind w:left="33" w:right="-5" w:firstLine="31"/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Левый торец дома № 26 по ул. Крашенинникова;</w:t>
            </w:r>
          </w:p>
          <w:p w:rsidR="006E229F" w:rsidRPr="00850381" w:rsidRDefault="006E229F" w:rsidP="00850381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459"/>
              </w:tabs>
              <w:ind w:left="33" w:right="-5" w:firstLine="31"/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Правый торец дома № 41 по ул. Крашенинникова;</w:t>
            </w:r>
          </w:p>
          <w:p w:rsidR="006E229F" w:rsidRPr="00850381" w:rsidRDefault="006E229F" w:rsidP="00850381">
            <w:pPr>
              <w:pStyle w:val="ListParagraph"/>
              <w:widowControl w:val="0"/>
              <w:tabs>
                <w:tab w:val="left" w:pos="459"/>
              </w:tabs>
              <w:ind w:left="64" w:right="-5"/>
              <w:rPr>
                <w:sz w:val="28"/>
                <w:szCs w:val="28"/>
              </w:rPr>
            </w:pPr>
          </w:p>
        </w:tc>
      </w:tr>
      <w:tr w:rsidR="006E229F">
        <w:tc>
          <w:tcPr>
            <w:tcW w:w="1134" w:type="dxa"/>
          </w:tcPr>
          <w:p w:rsidR="006E229F" w:rsidRPr="00850381" w:rsidRDefault="006E229F" w:rsidP="00850381">
            <w:pPr>
              <w:widowControl w:val="0"/>
              <w:ind w:right="-5"/>
              <w:jc w:val="center"/>
              <w:rPr>
                <w:sz w:val="28"/>
                <w:szCs w:val="28"/>
              </w:rPr>
            </w:pPr>
          </w:p>
          <w:p w:rsidR="006E229F" w:rsidRPr="00850381" w:rsidRDefault="006E229F" w:rsidP="00850381">
            <w:pPr>
              <w:widowControl w:val="0"/>
              <w:ind w:right="-5"/>
              <w:jc w:val="center"/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76</w:t>
            </w:r>
          </w:p>
        </w:tc>
        <w:tc>
          <w:tcPr>
            <w:tcW w:w="4962" w:type="dxa"/>
          </w:tcPr>
          <w:p w:rsidR="006E229F" w:rsidRPr="00850381" w:rsidRDefault="006E229F" w:rsidP="00ED2D81">
            <w:pPr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ул. Крашенинникова, 11, 13, 16, 17а, 18, 20, 21, 23, 25, 27, 28;</w:t>
            </w:r>
          </w:p>
          <w:p w:rsidR="006E229F" w:rsidRPr="00850381" w:rsidRDefault="006E229F" w:rsidP="00ED2D81">
            <w:pPr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ул. Нахимова, 38, 40, 42, 44, 46, 48, 50, 52.</w:t>
            </w:r>
          </w:p>
          <w:p w:rsidR="006E229F" w:rsidRPr="00850381" w:rsidRDefault="006E229F" w:rsidP="00850381">
            <w:pPr>
              <w:jc w:val="both"/>
              <w:rPr>
                <w:sz w:val="28"/>
                <w:szCs w:val="28"/>
              </w:rPr>
            </w:pPr>
          </w:p>
          <w:p w:rsidR="006E229F" w:rsidRPr="00850381" w:rsidRDefault="006E229F" w:rsidP="00850381">
            <w:pPr>
              <w:jc w:val="both"/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Участковая избирательная комиссия и помещение для голосования находятся по адресу: ул. Гусарова, дом, 49, муниципальное бюджетное образовательное учреждение «Средняя общеобразовательная школа № 2».</w:t>
            </w:r>
          </w:p>
          <w:p w:rsidR="006E229F" w:rsidRPr="00850381" w:rsidRDefault="006E229F" w:rsidP="00850381">
            <w:pPr>
              <w:widowControl w:val="0"/>
              <w:ind w:right="-5"/>
              <w:rPr>
                <w:sz w:val="28"/>
                <w:szCs w:val="28"/>
              </w:rPr>
            </w:pPr>
          </w:p>
        </w:tc>
        <w:tc>
          <w:tcPr>
            <w:tcW w:w="4217" w:type="dxa"/>
          </w:tcPr>
          <w:p w:rsidR="006E229F" w:rsidRPr="00850381" w:rsidRDefault="006E229F" w:rsidP="0085038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459"/>
              </w:tabs>
              <w:ind w:left="33" w:right="-5" w:firstLine="0"/>
              <w:jc w:val="both"/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Левый торец дома № 17а по ул. Крашенинникова;</w:t>
            </w:r>
          </w:p>
          <w:p w:rsidR="006E229F" w:rsidRPr="00850381" w:rsidRDefault="006E229F" w:rsidP="0085038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459"/>
              </w:tabs>
              <w:ind w:left="33" w:right="-5" w:firstLine="0"/>
              <w:jc w:val="both"/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Правый торец дома № 20 по ул. Крашенинникова;</w:t>
            </w:r>
          </w:p>
          <w:p w:rsidR="006E229F" w:rsidRPr="00850381" w:rsidRDefault="006E229F" w:rsidP="0085038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459"/>
              </w:tabs>
              <w:ind w:left="33" w:right="-5" w:firstLine="0"/>
              <w:jc w:val="both"/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Левый торец дома № 44 по ул. Нахимова;</w:t>
            </w:r>
          </w:p>
          <w:p w:rsidR="006E229F" w:rsidRPr="00850381" w:rsidRDefault="006E229F" w:rsidP="00850381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459"/>
              </w:tabs>
              <w:ind w:left="33" w:right="-5" w:firstLine="0"/>
              <w:jc w:val="both"/>
              <w:rPr>
                <w:b/>
                <w:bCs/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Правый торец дома № 48 по ул. Нахимова.</w:t>
            </w:r>
          </w:p>
        </w:tc>
      </w:tr>
      <w:tr w:rsidR="006E229F">
        <w:tc>
          <w:tcPr>
            <w:tcW w:w="1134" w:type="dxa"/>
          </w:tcPr>
          <w:p w:rsidR="006E229F" w:rsidRPr="00850381" w:rsidRDefault="006E229F" w:rsidP="00850381">
            <w:pPr>
              <w:widowControl w:val="0"/>
              <w:ind w:right="-5"/>
              <w:jc w:val="center"/>
              <w:rPr>
                <w:sz w:val="28"/>
                <w:szCs w:val="28"/>
              </w:rPr>
            </w:pPr>
          </w:p>
          <w:p w:rsidR="006E229F" w:rsidRPr="00850381" w:rsidRDefault="006E229F" w:rsidP="00850381">
            <w:pPr>
              <w:widowControl w:val="0"/>
              <w:ind w:right="-5"/>
              <w:jc w:val="center"/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79</w:t>
            </w:r>
          </w:p>
        </w:tc>
        <w:tc>
          <w:tcPr>
            <w:tcW w:w="4962" w:type="dxa"/>
          </w:tcPr>
          <w:p w:rsidR="006E229F" w:rsidRPr="00850381" w:rsidRDefault="006E229F" w:rsidP="00ED2D81">
            <w:pPr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401 участок; войсковые части, расположенные в жилом районе Рыбачий;</w:t>
            </w:r>
          </w:p>
          <w:p w:rsidR="006E229F" w:rsidRPr="00850381" w:rsidRDefault="006E229F" w:rsidP="00ED2D81">
            <w:pPr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поселок Богатыревка;</w:t>
            </w:r>
          </w:p>
          <w:p w:rsidR="006E229F" w:rsidRPr="00850381" w:rsidRDefault="006E229F" w:rsidP="00ED2D81">
            <w:pPr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ул. Вилкова,7;</w:t>
            </w:r>
          </w:p>
          <w:p w:rsidR="006E229F" w:rsidRPr="00850381" w:rsidRDefault="006E229F" w:rsidP="00ED2D81">
            <w:pPr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ул. Горная;</w:t>
            </w:r>
          </w:p>
          <w:p w:rsidR="006E229F" w:rsidRPr="00850381" w:rsidRDefault="006E229F" w:rsidP="00ED2D81">
            <w:pPr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ул. Гусарова, 37;</w:t>
            </w:r>
          </w:p>
          <w:p w:rsidR="006E229F" w:rsidRPr="00850381" w:rsidRDefault="006E229F" w:rsidP="00ED2D81">
            <w:pPr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ул. Нахимова, 14, 18, 20;</w:t>
            </w:r>
          </w:p>
          <w:p w:rsidR="006E229F" w:rsidRPr="00850381" w:rsidRDefault="006E229F" w:rsidP="00ED2D81">
            <w:pPr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ул. Совхозная;</w:t>
            </w:r>
          </w:p>
          <w:p w:rsidR="006E229F" w:rsidRPr="00850381" w:rsidRDefault="006E229F" w:rsidP="00ED2D81">
            <w:pPr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ул. Суворова;</w:t>
            </w:r>
          </w:p>
          <w:p w:rsidR="006E229F" w:rsidRPr="00850381" w:rsidRDefault="006E229F" w:rsidP="00ED2D81">
            <w:pPr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ул. Ягодная.</w:t>
            </w:r>
          </w:p>
          <w:p w:rsidR="006E229F" w:rsidRPr="00850381" w:rsidRDefault="006E229F" w:rsidP="00850381">
            <w:pPr>
              <w:jc w:val="both"/>
              <w:rPr>
                <w:sz w:val="28"/>
                <w:szCs w:val="28"/>
              </w:rPr>
            </w:pPr>
          </w:p>
          <w:p w:rsidR="006E229F" w:rsidRPr="00850381" w:rsidRDefault="006E229F" w:rsidP="00850381">
            <w:pPr>
              <w:jc w:val="both"/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Участковая избирательная комиссия и помещение для голосования находятся по адресу: ул. 50 лет ВЛКСМ, дом 6, филиал государственного бюджетного учреждения здравоохранения Камчатского края «Вилючинская городская больница».</w:t>
            </w:r>
          </w:p>
          <w:p w:rsidR="006E229F" w:rsidRPr="00850381" w:rsidRDefault="006E229F" w:rsidP="00ED2D81">
            <w:pPr>
              <w:rPr>
                <w:sz w:val="28"/>
                <w:szCs w:val="28"/>
              </w:rPr>
            </w:pPr>
          </w:p>
        </w:tc>
        <w:tc>
          <w:tcPr>
            <w:tcW w:w="4217" w:type="dxa"/>
          </w:tcPr>
          <w:p w:rsidR="006E229F" w:rsidRPr="00850381" w:rsidRDefault="006E229F" w:rsidP="00850381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ind w:left="33" w:right="-5" w:firstLine="0"/>
              <w:jc w:val="both"/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Правый торец дома № 20 по ул. Нахимова;</w:t>
            </w:r>
          </w:p>
          <w:p w:rsidR="006E229F" w:rsidRPr="00850381" w:rsidRDefault="006E229F" w:rsidP="00850381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ind w:left="33" w:right="-5" w:firstLine="0"/>
              <w:jc w:val="both"/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Правый торец дома № 37 по ул. Гусарова;</w:t>
            </w:r>
          </w:p>
          <w:p w:rsidR="006E229F" w:rsidRPr="00850381" w:rsidRDefault="006E229F" w:rsidP="00850381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ind w:left="33" w:right="-5" w:firstLine="0"/>
              <w:jc w:val="both"/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Правый торец дома № 18 по ул. Нахимова;</w:t>
            </w:r>
          </w:p>
          <w:p w:rsidR="006E229F" w:rsidRPr="00850381" w:rsidRDefault="006E229F" w:rsidP="00850381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ind w:left="33" w:right="-5" w:firstLine="0"/>
              <w:jc w:val="both"/>
              <w:rPr>
                <w:b/>
                <w:bCs/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Автобусная остановка «Тарья» в направлении жилого района Рыбачий.</w:t>
            </w:r>
          </w:p>
        </w:tc>
      </w:tr>
      <w:tr w:rsidR="006E229F">
        <w:tc>
          <w:tcPr>
            <w:tcW w:w="1134" w:type="dxa"/>
          </w:tcPr>
          <w:p w:rsidR="006E229F" w:rsidRPr="00850381" w:rsidRDefault="006E229F" w:rsidP="00850381">
            <w:pPr>
              <w:widowControl w:val="0"/>
              <w:ind w:right="-5"/>
              <w:jc w:val="center"/>
              <w:rPr>
                <w:sz w:val="28"/>
                <w:szCs w:val="28"/>
              </w:rPr>
            </w:pPr>
          </w:p>
          <w:p w:rsidR="006E229F" w:rsidRPr="00850381" w:rsidRDefault="006E229F" w:rsidP="00850381">
            <w:pPr>
              <w:widowControl w:val="0"/>
              <w:ind w:right="-5"/>
              <w:jc w:val="center"/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88</w:t>
            </w:r>
          </w:p>
        </w:tc>
        <w:tc>
          <w:tcPr>
            <w:tcW w:w="4962" w:type="dxa"/>
          </w:tcPr>
          <w:p w:rsidR="006E229F" w:rsidRPr="00850381" w:rsidRDefault="006E229F" w:rsidP="00ED2D81">
            <w:pPr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ул. Набережная;</w:t>
            </w:r>
          </w:p>
          <w:p w:rsidR="006E229F" w:rsidRPr="00850381" w:rsidRDefault="006E229F" w:rsidP="00ED2D81">
            <w:pPr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ул. Владивостокская, 4;</w:t>
            </w:r>
          </w:p>
          <w:p w:rsidR="006E229F" w:rsidRPr="00850381" w:rsidRDefault="006E229F" w:rsidP="00ED2D81">
            <w:pPr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ул. Заводская;</w:t>
            </w:r>
          </w:p>
          <w:p w:rsidR="006E229F" w:rsidRPr="00850381" w:rsidRDefault="006E229F" w:rsidP="00ED2D81">
            <w:pPr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ул. Комсомольская;</w:t>
            </w:r>
          </w:p>
          <w:p w:rsidR="006E229F" w:rsidRPr="00850381" w:rsidRDefault="006E229F" w:rsidP="00ED2D81">
            <w:pPr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ул. Профсоюзная;</w:t>
            </w:r>
          </w:p>
          <w:p w:rsidR="006E229F" w:rsidRPr="00850381" w:rsidRDefault="006E229F" w:rsidP="00ED2D81">
            <w:pPr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ул. Садовая;</w:t>
            </w:r>
          </w:p>
          <w:p w:rsidR="006E229F" w:rsidRPr="00850381" w:rsidRDefault="006E229F" w:rsidP="00ED2D81">
            <w:pPr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переулок Садовый, 6.</w:t>
            </w:r>
          </w:p>
          <w:p w:rsidR="006E229F" w:rsidRPr="00850381" w:rsidRDefault="006E229F" w:rsidP="00ED2D81">
            <w:pPr>
              <w:rPr>
                <w:sz w:val="28"/>
                <w:szCs w:val="28"/>
              </w:rPr>
            </w:pPr>
          </w:p>
          <w:p w:rsidR="006E229F" w:rsidRPr="00850381" w:rsidRDefault="006E229F" w:rsidP="00ED2D81">
            <w:pPr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Участковая избирательная комиссия и помещение для голосования находятся по адресу: ул. Владивостокская, дом 4а, муниципальное бюджетное образовательное учреждение дополнительного образования детей «Детско-юношеская спортивная школа № 2».</w:t>
            </w:r>
          </w:p>
          <w:p w:rsidR="006E229F" w:rsidRPr="00850381" w:rsidRDefault="006E229F" w:rsidP="00ED2D81">
            <w:pPr>
              <w:rPr>
                <w:sz w:val="28"/>
                <w:szCs w:val="28"/>
              </w:rPr>
            </w:pPr>
          </w:p>
        </w:tc>
        <w:tc>
          <w:tcPr>
            <w:tcW w:w="4217" w:type="dxa"/>
          </w:tcPr>
          <w:p w:rsidR="006E229F" w:rsidRPr="00850381" w:rsidRDefault="006E229F" w:rsidP="00850381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ind w:left="33" w:right="-5" w:firstLine="0"/>
              <w:jc w:val="both"/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Автобусная остановка «Завод» в направлении жилого района Приморский;</w:t>
            </w:r>
          </w:p>
          <w:p w:rsidR="006E229F" w:rsidRPr="00850381" w:rsidRDefault="006E229F" w:rsidP="00850381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ind w:left="33" w:right="-5" w:firstLine="0"/>
              <w:jc w:val="both"/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Левый торец дома № 3 по ул. Владивостокская;</w:t>
            </w:r>
          </w:p>
          <w:p w:rsidR="006E229F" w:rsidRPr="00850381" w:rsidRDefault="006E229F" w:rsidP="00850381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ind w:left="33" w:right="-5" w:firstLine="0"/>
              <w:jc w:val="both"/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Левый торец нежилого здания № 10 по ул. Хабаровской;</w:t>
            </w:r>
          </w:p>
          <w:p w:rsidR="006E229F" w:rsidRPr="00850381" w:rsidRDefault="006E229F" w:rsidP="00850381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ind w:left="33" w:right="-5" w:firstLine="0"/>
              <w:jc w:val="both"/>
              <w:rPr>
                <w:b/>
                <w:bCs/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Левый торец дома № 4 по ул. Владивостокская.</w:t>
            </w:r>
          </w:p>
        </w:tc>
      </w:tr>
      <w:tr w:rsidR="006E229F">
        <w:tc>
          <w:tcPr>
            <w:tcW w:w="1134" w:type="dxa"/>
          </w:tcPr>
          <w:p w:rsidR="006E229F" w:rsidRPr="00850381" w:rsidRDefault="006E229F" w:rsidP="00850381">
            <w:pPr>
              <w:widowControl w:val="0"/>
              <w:ind w:right="-5"/>
              <w:jc w:val="center"/>
              <w:rPr>
                <w:sz w:val="28"/>
                <w:szCs w:val="28"/>
              </w:rPr>
            </w:pPr>
          </w:p>
          <w:p w:rsidR="006E229F" w:rsidRPr="00850381" w:rsidRDefault="006E229F" w:rsidP="00850381">
            <w:pPr>
              <w:widowControl w:val="0"/>
              <w:ind w:right="-5"/>
              <w:jc w:val="center"/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89</w:t>
            </w:r>
          </w:p>
        </w:tc>
        <w:tc>
          <w:tcPr>
            <w:tcW w:w="4962" w:type="dxa"/>
          </w:tcPr>
          <w:p w:rsidR="006E229F" w:rsidRPr="00850381" w:rsidRDefault="006E229F" w:rsidP="00850381">
            <w:pPr>
              <w:jc w:val="both"/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ул. Приморская, 5, 7, 8, 9, 10, 11, 12, 13, 14, 15, 16.</w:t>
            </w:r>
          </w:p>
          <w:p w:rsidR="006E229F" w:rsidRPr="00850381" w:rsidRDefault="006E229F" w:rsidP="00850381">
            <w:pPr>
              <w:jc w:val="both"/>
              <w:rPr>
                <w:sz w:val="28"/>
                <w:szCs w:val="28"/>
              </w:rPr>
            </w:pPr>
          </w:p>
          <w:p w:rsidR="006E229F" w:rsidRPr="00850381" w:rsidRDefault="006E229F" w:rsidP="00850381">
            <w:pPr>
              <w:jc w:val="both"/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Участковая избирательная комиссия и помещение для голосования  находятся по адресу: ул. Победы, дом 5, административное здание, муниципальное казенное учреждение «Учреждение защиты от чрезвычайных ситуаций».</w:t>
            </w:r>
          </w:p>
          <w:p w:rsidR="006E229F" w:rsidRPr="00850381" w:rsidRDefault="006E229F" w:rsidP="00ED2D81">
            <w:pPr>
              <w:rPr>
                <w:sz w:val="28"/>
                <w:szCs w:val="28"/>
              </w:rPr>
            </w:pPr>
          </w:p>
        </w:tc>
        <w:tc>
          <w:tcPr>
            <w:tcW w:w="4217" w:type="dxa"/>
          </w:tcPr>
          <w:p w:rsidR="006E229F" w:rsidRPr="00850381" w:rsidRDefault="006E229F" w:rsidP="0085038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ind w:left="33" w:right="-5" w:firstLine="0"/>
              <w:jc w:val="both"/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Правый торец дома № 9 по ул. Приморской;</w:t>
            </w:r>
          </w:p>
          <w:p w:rsidR="006E229F" w:rsidRPr="00850381" w:rsidRDefault="006E229F" w:rsidP="0085038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ind w:left="33" w:right="-5" w:firstLine="0"/>
              <w:jc w:val="both"/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Левый торец дома № 10 по ул. Приморской;</w:t>
            </w:r>
          </w:p>
          <w:p w:rsidR="006E229F" w:rsidRPr="00850381" w:rsidRDefault="006E229F" w:rsidP="0085038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ind w:left="33" w:right="-5" w:firstLine="0"/>
              <w:jc w:val="both"/>
              <w:rPr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Левый торец дома № 13 по ул. Приморской;</w:t>
            </w:r>
          </w:p>
          <w:p w:rsidR="006E229F" w:rsidRPr="00850381" w:rsidRDefault="006E229F" w:rsidP="0085038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ind w:left="33" w:right="-5" w:firstLine="0"/>
              <w:jc w:val="both"/>
              <w:rPr>
                <w:b/>
                <w:bCs/>
                <w:sz w:val="28"/>
                <w:szCs w:val="28"/>
              </w:rPr>
            </w:pPr>
            <w:r w:rsidRPr="00850381">
              <w:rPr>
                <w:sz w:val="28"/>
                <w:szCs w:val="28"/>
              </w:rPr>
              <w:t>Левый торец дома № 14 по ул. Приморской.</w:t>
            </w:r>
          </w:p>
        </w:tc>
      </w:tr>
    </w:tbl>
    <w:p w:rsidR="006E229F" w:rsidRDefault="006E229F" w:rsidP="00D566A9">
      <w:pPr>
        <w:widowControl w:val="0"/>
        <w:ind w:right="-5"/>
        <w:jc w:val="center"/>
        <w:rPr>
          <w:b/>
          <w:bCs/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b/>
          <w:bCs/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b/>
          <w:bCs/>
          <w:sz w:val="28"/>
          <w:szCs w:val="28"/>
        </w:rPr>
      </w:pPr>
    </w:p>
    <w:p w:rsidR="006E229F" w:rsidRDefault="006E229F" w:rsidP="00D566A9">
      <w:pPr>
        <w:widowControl w:val="0"/>
        <w:ind w:right="-5"/>
        <w:jc w:val="center"/>
        <w:rPr>
          <w:b/>
          <w:bCs/>
          <w:sz w:val="28"/>
          <w:szCs w:val="28"/>
        </w:rPr>
      </w:pPr>
    </w:p>
    <w:sectPr w:rsidR="006E229F" w:rsidSect="00B50C4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45BA"/>
    <w:multiLevelType w:val="hybridMultilevel"/>
    <w:tmpl w:val="3EEC3942"/>
    <w:lvl w:ilvl="0" w:tplc="F70045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94A5D"/>
    <w:multiLevelType w:val="hybridMultilevel"/>
    <w:tmpl w:val="0BD08A14"/>
    <w:lvl w:ilvl="0" w:tplc="FFFFFFF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>
    <w:nsid w:val="3BF14363"/>
    <w:multiLevelType w:val="hybridMultilevel"/>
    <w:tmpl w:val="FC7A5700"/>
    <w:lvl w:ilvl="0" w:tplc="0168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368E1"/>
    <w:multiLevelType w:val="hybridMultilevel"/>
    <w:tmpl w:val="B5728B24"/>
    <w:lvl w:ilvl="0" w:tplc="5F48A9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7218A"/>
    <w:multiLevelType w:val="hybridMultilevel"/>
    <w:tmpl w:val="53345E72"/>
    <w:lvl w:ilvl="0" w:tplc="A69AE3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B12E0"/>
    <w:multiLevelType w:val="hybridMultilevel"/>
    <w:tmpl w:val="8F24BD78"/>
    <w:lvl w:ilvl="0" w:tplc="EDAA550E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4" w:hanging="360"/>
      </w:pPr>
    </w:lvl>
    <w:lvl w:ilvl="2" w:tplc="0419001B">
      <w:start w:val="1"/>
      <w:numFmt w:val="lowerRoman"/>
      <w:lvlText w:val="%3."/>
      <w:lvlJc w:val="right"/>
      <w:pPr>
        <w:ind w:left="1864" w:hanging="180"/>
      </w:pPr>
    </w:lvl>
    <w:lvl w:ilvl="3" w:tplc="0419000F">
      <w:start w:val="1"/>
      <w:numFmt w:val="decimal"/>
      <w:lvlText w:val="%4."/>
      <w:lvlJc w:val="left"/>
      <w:pPr>
        <w:ind w:left="2584" w:hanging="360"/>
      </w:pPr>
    </w:lvl>
    <w:lvl w:ilvl="4" w:tplc="04190019">
      <w:start w:val="1"/>
      <w:numFmt w:val="lowerLetter"/>
      <w:lvlText w:val="%5."/>
      <w:lvlJc w:val="left"/>
      <w:pPr>
        <w:ind w:left="3304" w:hanging="360"/>
      </w:pPr>
    </w:lvl>
    <w:lvl w:ilvl="5" w:tplc="0419001B">
      <w:start w:val="1"/>
      <w:numFmt w:val="lowerRoman"/>
      <w:lvlText w:val="%6."/>
      <w:lvlJc w:val="right"/>
      <w:pPr>
        <w:ind w:left="4024" w:hanging="180"/>
      </w:pPr>
    </w:lvl>
    <w:lvl w:ilvl="6" w:tplc="0419000F">
      <w:start w:val="1"/>
      <w:numFmt w:val="decimal"/>
      <w:lvlText w:val="%7."/>
      <w:lvlJc w:val="left"/>
      <w:pPr>
        <w:ind w:left="4744" w:hanging="360"/>
      </w:pPr>
    </w:lvl>
    <w:lvl w:ilvl="7" w:tplc="04190019">
      <w:start w:val="1"/>
      <w:numFmt w:val="lowerLetter"/>
      <w:lvlText w:val="%8."/>
      <w:lvlJc w:val="left"/>
      <w:pPr>
        <w:ind w:left="5464" w:hanging="360"/>
      </w:pPr>
    </w:lvl>
    <w:lvl w:ilvl="8" w:tplc="0419001B">
      <w:start w:val="1"/>
      <w:numFmt w:val="lowerRoman"/>
      <w:lvlText w:val="%9."/>
      <w:lvlJc w:val="right"/>
      <w:pPr>
        <w:ind w:left="6184" w:hanging="180"/>
      </w:pPr>
    </w:lvl>
  </w:abstractNum>
  <w:abstractNum w:abstractNumId="6">
    <w:nsid w:val="596116C1"/>
    <w:multiLevelType w:val="hybridMultilevel"/>
    <w:tmpl w:val="C002B46C"/>
    <w:lvl w:ilvl="0" w:tplc="0DFA76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649B2"/>
    <w:multiLevelType w:val="multilevel"/>
    <w:tmpl w:val="CE94999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A57949"/>
    <w:multiLevelType w:val="hybridMultilevel"/>
    <w:tmpl w:val="FF4EEAD4"/>
    <w:lvl w:ilvl="0" w:tplc="62061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87386"/>
    <w:multiLevelType w:val="hybridMultilevel"/>
    <w:tmpl w:val="6456A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F49"/>
    <w:rsid w:val="00002652"/>
    <w:rsid w:val="00002DC7"/>
    <w:rsid w:val="00036C81"/>
    <w:rsid w:val="00053A01"/>
    <w:rsid w:val="00055B8E"/>
    <w:rsid w:val="00063F49"/>
    <w:rsid w:val="000868C0"/>
    <w:rsid w:val="000A1D28"/>
    <w:rsid w:val="000A762A"/>
    <w:rsid w:val="000B1E85"/>
    <w:rsid w:val="000E14A9"/>
    <w:rsid w:val="001563E3"/>
    <w:rsid w:val="00160377"/>
    <w:rsid w:val="00163044"/>
    <w:rsid w:val="001A76F7"/>
    <w:rsid w:val="001C38BA"/>
    <w:rsid w:val="001E0B82"/>
    <w:rsid w:val="00225A96"/>
    <w:rsid w:val="00240104"/>
    <w:rsid w:val="00267D7F"/>
    <w:rsid w:val="00324760"/>
    <w:rsid w:val="00351803"/>
    <w:rsid w:val="00365E16"/>
    <w:rsid w:val="00387000"/>
    <w:rsid w:val="00391E61"/>
    <w:rsid w:val="003B157E"/>
    <w:rsid w:val="003E4290"/>
    <w:rsid w:val="00402181"/>
    <w:rsid w:val="0042526C"/>
    <w:rsid w:val="00432508"/>
    <w:rsid w:val="00432521"/>
    <w:rsid w:val="0045744F"/>
    <w:rsid w:val="00473B5C"/>
    <w:rsid w:val="004B3347"/>
    <w:rsid w:val="004B7CA2"/>
    <w:rsid w:val="004E211D"/>
    <w:rsid w:val="005248E3"/>
    <w:rsid w:val="00531202"/>
    <w:rsid w:val="00535EB3"/>
    <w:rsid w:val="005409C7"/>
    <w:rsid w:val="00603C49"/>
    <w:rsid w:val="006A21DB"/>
    <w:rsid w:val="006D50BA"/>
    <w:rsid w:val="006E229F"/>
    <w:rsid w:val="006F4297"/>
    <w:rsid w:val="006F7B70"/>
    <w:rsid w:val="00711A9E"/>
    <w:rsid w:val="00713311"/>
    <w:rsid w:val="0071339E"/>
    <w:rsid w:val="007C52BF"/>
    <w:rsid w:val="007D7C68"/>
    <w:rsid w:val="007F041A"/>
    <w:rsid w:val="007F7B1E"/>
    <w:rsid w:val="0082532C"/>
    <w:rsid w:val="00842A7E"/>
    <w:rsid w:val="00842C66"/>
    <w:rsid w:val="00850381"/>
    <w:rsid w:val="00886040"/>
    <w:rsid w:val="00886AF7"/>
    <w:rsid w:val="008B39B0"/>
    <w:rsid w:val="008E25AF"/>
    <w:rsid w:val="009047B0"/>
    <w:rsid w:val="00930D1C"/>
    <w:rsid w:val="00994524"/>
    <w:rsid w:val="009D3D8A"/>
    <w:rsid w:val="00A21CEA"/>
    <w:rsid w:val="00AA19E8"/>
    <w:rsid w:val="00AB3638"/>
    <w:rsid w:val="00AB3C97"/>
    <w:rsid w:val="00AF370A"/>
    <w:rsid w:val="00AF3B0C"/>
    <w:rsid w:val="00B26838"/>
    <w:rsid w:val="00B50C43"/>
    <w:rsid w:val="00BB5CBA"/>
    <w:rsid w:val="00C002F6"/>
    <w:rsid w:val="00C07C8A"/>
    <w:rsid w:val="00C13C55"/>
    <w:rsid w:val="00C566E3"/>
    <w:rsid w:val="00C80D4B"/>
    <w:rsid w:val="00C86BE4"/>
    <w:rsid w:val="00CA05AF"/>
    <w:rsid w:val="00CB20AB"/>
    <w:rsid w:val="00CC045E"/>
    <w:rsid w:val="00D1651F"/>
    <w:rsid w:val="00D37CAA"/>
    <w:rsid w:val="00D566A9"/>
    <w:rsid w:val="00D614FA"/>
    <w:rsid w:val="00DB3356"/>
    <w:rsid w:val="00DC3D6A"/>
    <w:rsid w:val="00DE7B4E"/>
    <w:rsid w:val="00DF13BE"/>
    <w:rsid w:val="00E104B4"/>
    <w:rsid w:val="00E10618"/>
    <w:rsid w:val="00E50EF0"/>
    <w:rsid w:val="00EA5B96"/>
    <w:rsid w:val="00EB36E6"/>
    <w:rsid w:val="00EC13EA"/>
    <w:rsid w:val="00ED2D81"/>
    <w:rsid w:val="00F44209"/>
    <w:rsid w:val="00F83E1A"/>
    <w:rsid w:val="00F873C5"/>
    <w:rsid w:val="00FD43EF"/>
    <w:rsid w:val="00FE0397"/>
    <w:rsid w:val="00FE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D28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7B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4760"/>
    <w:pPr>
      <w:keepNext/>
      <w:widowControl w:val="0"/>
      <w:jc w:val="center"/>
      <w:outlineLvl w:val="1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4760"/>
    <w:pPr>
      <w:keepNext/>
      <w:jc w:val="center"/>
      <w:outlineLvl w:val="4"/>
    </w:pPr>
    <w:rPr>
      <w:b/>
      <w:bCs/>
      <w:spacing w:val="200"/>
      <w:sz w:val="40"/>
      <w:szCs w:val="4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F37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Pr>
      <w:rFonts w:ascii="Calibri" w:hAnsi="Calibri" w:cs="Calibri"/>
      <w:b/>
      <w:bCs/>
    </w:rPr>
  </w:style>
  <w:style w:type="paragraph" w:customStyle="1" w:styleId="a">
    <w:name w:val="распоряжение"/>
    <w:basedOn w:val="Normal"/>
    <w:next w:val="BodyText"/>
    <w:uiPriority w:val="99"/>
    <w:rsid w:val="00324760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21">
    <w:name w:val="Основной текст 21"/>
    <w:basedOn w:val="Normal"/>
    <w:uiPriority w:val="99"/>
    <w:rsid w:val="00324760"/>
    <w:pPr>
      <w:overflowPunct w:val="0"/>
      <w:autoSpaceDE w:val="0"/>
      <w:autoSpaceDN w:val="0"/>
      <w:adjustRightInd w:val="0"/>
      <w:ind w:firstLine="1134"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247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rsid w:val="00AF370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AF370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AF370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7F7B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432508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1563E3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99"/>
    <w:rsid w:val="00E1061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03C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2"/>
      <w:szCs w:val="2"/>
    </w:rPr>
  </w:style>
  <w:style w:type="character" w:customStyle="1" w:styleId="a0">
    <w:name w:val="Основной текст_"/>
    <w:basedOn w:val="DefaultParagraphFont"/>
    <w:link w:val="1"/>
    <w:uiPriority w:val="99"/>
    <w:rsid w:val="00F873C5"/>
    <w:rPr>
      <w:sz w:val="29"/>
      <w:szCs w:val="29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uiPriority w:val="99"/>
    <w:rsid w:val="00F873C5"/>
    <w:rPr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0"/>
    <w:uiPriority w:val="99"/>
    <w:rsid w:val="00F873C5"/>
    <w:pPr>
      <w:widowControl w:val="0"/>
      <w:shd w:val="clear" w:color="auto" w:fill="FFFFFF"/>
      <w:spacing w:before="360" w:after="540" w:line="322" w:lineRule="exact"/>
    </w:pPr>
    <w:rPr>
      <w:sz w:val="29"/>
      <w:szCs w:val="29"/>
    </w:rPr>
  </w:style>
  <w:style w:type="paragraph" w:customStyle="1" w:styleId="40">
    <w:name w:val="Основной текст (4)"/>
    <w:basedOn w:val="Normal"/>
    <w:link w:val="4"/>
    <w:uiPriority w:val="99"/>
    <w:rsid w:val="00F873C5"/>
    <w:pPr>
      <w:widowControl w:val="0"/>
      <w:shd w:val="clear" w:color="auto" w:fill="FFFFFF"/>
      <w:spacing w:before="360" w:after="540" w:line="240" w:lineRule="atLeast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C002F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9596">
          <w:marLeft w:val="5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219</TotalTime>
  <Pages>4</Pages>
  <Words>803</Words>
  <Characters>4580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ЗАКРЫТОГО АДМИНИСТРАТИВНО-ТЕРРИТОРИАЛЬНОГО</dc:title>
  <dc:subject/>
  <dc:creator>User</dc:creator>
  <cp:keywords/>
  <dc:description/>
  <cp:lastModifiedBy>Киселев</cp:lastModifiedBy>
  <cp:revision>27</cp:revision>
  <cp:lastPrinted>2014-07-23T00:09:00Z</cp:lastPrinted>
  <dcterms:created xsi:type="dcterms:W3CDTF">2013-11-22T01:01:00Z</dcterms:created>
  <dcterms:modified xsi:type="dcterms:W3CDTF">2014-07-24T23:23:00Z</dcterms:modified>
</cp:coreProperties>
</file>